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83" w:rsidRDefault="00EF0883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425"/>
      </w:tblGrid>
      <w:tr w:rsidR="00EF0883">
        <w:trPr>
          <w:trHeight w:val="660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120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 Nový Jičín, Komenského 66, příspěvková organizace</w:t>
            </w:r>
          </w:p>
          <w:p w:rsidR="00EF0883" w:rsidRDefault="009B0A1C">
            <w:pPr>
              <w:ind w:left="120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0883">
        <w:trPr>
          <w:trHeight w:val="38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120" w:right="36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Směrnice č. 8</w:t>
            </w:r>
          </w:p>
        </w:tc>
      </w:tr>
      <w:tr w:rsidR="00EF0883">
        <w:trPr>
          <w:trHeight w:val="54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spacing w:before="120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ŘÁD SPORTOVNÍHO AREÁLU</w:t>
            </w:r>
          </w:p>
        </w:tc>
      </w:tr>
      <w:tr w:rsidR="00EF0883">
        <w:trPr>
          <w:trHeight w:val="3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 j.: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KO66/8/20</w:t>
            </w:r>
            <w:r w:rsidR="0085124F">
              <w:rPr>
                <w:b/>
                <w:sz w:val="24"/>
                <w:szCs w:val="24"/>
              </w:rPr>
              <w:t xml:space="preserve">24 </w:t>
            </w:r>
            <w:r>
              <w:rPr>
                <w:b/>
                <w:sz w:val="24"/>
                <w:szCs w:val="24"/>
              </w:rPr>
              <w:t>-</w:t>
            </w:r>
            <w:r w:rsidR="008512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směrnice</w:t>
            </w:r>
          </w:p>
        </w:tc>
      </w:tr>
      <w:tr w:rsidR="00EF0883">
        <w:trPr>
          <w:trHeight w:val="3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RNDr. Jitka Hanzelková, ředitelka školy</w:t>
            </w:r>
          </w:p>
        </w:tc>
      </w:tr>
      <w:tr w:rsidR="00EF0883">
        <w:trPr>
          <w:trHeight w:val="66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Kontroloval: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Pavol </w:t>
            </w:r>
            <w:proofErr w:type="spellStart"/>
            <w:r>
              <w:rPr>
                <w:b/>
                <w:sz w:val="24"/>
                <w:szCs w:val="24"/>
              </w:rPr>
              <w:t>Muszynský</w:t>
            </w:r>
            <w:proofErr w:type="spellEnd"/>
            <w:r>
              <w:rPr>
                <w:b/>
                <w:sz w:val="24"/>
                <w:szCs w:val="24"/>
              </w:rPr>
              <w:t>, údržbář, správce areálu</w:t>
            </w:r>
          </w:p>
        </w:tc>
      </w:tr>
      <w:tr w:rsidR="00EF0883">
        <w:trPr>
          <w:trHeight w:val="3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Směrnice nabývá platnosti dnem: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15. 11. 2024</w:t>
            </w:r>
          </w:p>
        </w:tc>
      </w:tr>
      <w:tr w:rsidR="00EF0883">
        <w:trPr>
          <w:trHeight w:val="38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Změny ve směrnici jsou prováděny formou číslovaných dodatků. </w:t>
            </w:r>
          </w:p>
        </w:tc>
      </w:tr>
    </w:tbl>
    <w:p w:rsidR="00EF0883" w:rsidRDefault="009B0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Obecná ustanovení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 ustanovení zákona čís. 561/2004 Sb., o předškolním, základní, středním, vyšším odborném a jiném vzdělávání (školský zákon) a zákona č. 258/2000 Sb., o ochraně veřejného zdraví v platném znění, vydávám jako statutární orgán školy tuto směrnici.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Směrnice sleduje zajištění prevence ochrany zdraví a bezpečnosti při užívání zařízení.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Vymezení prostoru sportovního areálu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Oplocený sportovní areál tvoří: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hřiště pro kopanou s umělou trávou,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lehkoatletický ovál,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rozběhové dráhy s umělým povrchem a krytá doskočiště pro skok daleký,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kruh pro vrh koulí,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streetballové</w:t>
      </w:r>
      <w:proofErr w:type="spellEnd"/>
      <w:r>
        <w:rPr>
          <w:sz w:val="24"/>
          <w:szCs w:val="24"/>
        </w:rPr>
        <w:t xml:space="preserve"> hřiště,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hřiště pro volejbal a nohejbal,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objekt skladu a krytého sezení.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Provozní řád sportovního areálu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řád musí být vyvěšen na viditelném, veřejně přístupném místě u vstupu do areálu se dnem nabytí platnosti a kontaktním telefonem.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zajištění pořádku na sportovištích správce areálu úzce spolupracuje s Městskou policií.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Úklid a údržba sportovního areálu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úklid areálu odpovídá správce.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Rozsah denního úklidu venkovní hrací plochy: </w:t>
      </w:r>
      <w:r>
        <w:rPr>
          <w:sz w:val="24"/>
          <w:szCs w:val="24"/>
        </w:rPr>
        <w:t>(vždy do 8:00 h.).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Každodenní otevírání a zavírání areálu, úklid odpadků z celé plochy sportovního areálu, úklid – přehrabání pískoviště, kontrola technického stavu herních prvků a tělovýchovného zařízení.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Průběžná péče o herní prvky a mobiliář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Okamžité odstranění zjištěných nebo nahlášených závad.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Péče o zeleň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Sekání a úklid trávy, hrabání a úklid listí, drobné prořezy keřů a dřevin.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4) Roční revize tělovýchovného</w:t>
      </w:r>
      <w:r w:rsidR="009022C3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zařízení</w:t>
      </w:r>
      <w:r w:rsidR="00902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herních</w:t>
      </w:r>
      <w:proofErr w:type="gramEnd"/>
      <w:r>
        <w:rPr>
          <w:b/>
          <w:sz w:val="24"/>
          <w:szCs w:val="24"/>
        </w:rPr>
        <w:t xml:space="preserve"> prvků probíhá ve spolupráci s odbornou firmou a pracovnicí pověřenou BOZP.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 Zásady provozu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Správce denně kontroluje stav hřiště.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Sportovní areál a jeho vybavení je používáno zejména pro výuku tělesné výchovy, a také k míčovým a jiným pohybovým aktivitám v rámci činnosti školní družiny.</w:t>
      </w: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Učitelé a vychovatelé:</w:t>
      </w:r>
    </w:p>
    <w:p w:rsidR="00EF0883" w:rsidRDefault="009B0A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kontrolují stav vybavení, </w:t>
      </w:r>
    </w:p>
    <w:p w:rsidR="00EF0883" w:rsidRDefault="009B0A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mají přehled o žácích a prováděných sportovních či relaxačních činnostech, </w:t>
      </w:r>
    </w:p>
    <w:p w:rsidR="00EF0883" w:rsidRDefault="009B0A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zodpovídají za bezpečnost žáků při pohybu venku a dle toho organizují činnosti tak, aby i preventivně předcházeli úrazům.</w:t>
      </w:r>
    </w:p>
    <w:p w:rsidR="00EF0883" w:rsidRDefault="00EF0883">
      <w:pPr>
        <w:spacing w:line="240" w:lineRule="auto"/>
        <w:jc w:val="both"/>
        <w:rPr>
          <w:sz w:val="24"/>
          <w:szCs w:val="24"/>
        </w:rPr>
      </w:pP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Sportovní areál je využívám sportovními oddíly a veřejností (dále “ostatní uživatelé”), a to výhradně ke sportovním aktivitám.</w:t>
      </w: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uživatelé:</w:t>
      </w:r>
    </w:p>
    <w:p w:rsidR="00EF0883" w:rsidRDefault="009B0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kontrolují stav vybavení, </w:t>
      </w:r>
    </w:p>
    <w:p w:rsidR="00EF0883" w:rsidRDefault="009B0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mají přehled o svěřených osobách a prováděných sportovních či relaxačních činnostech, </w:t>
      </w:r>
    </w:p>
    <w:p w:rsidR="00EF0883" w:rsidRDefault="009B0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zodpovídají za bezpečnost svou i svěřených osob při pohybu venku a dle toho organizují činnosti tak, aby i preventivně předcházeli úrazům.</w:t>
      </w:r>
    </w:p>
    <w:p w:rsidR="00EF0883" w:rsidRDefault="00EF0883">
      <w:pPr>
        <w:spacing w:line="240" w:lineRule="auto"/>
        <w:jc w:val="both"/>
        <w:rPr>
          <w:sz w:val="24"/>
          <w:szCs w:val="24"/>
        </w:rPr>
      </w:pPr>
    </w:p>
    <w:p w:rsidR="00EF0883" w:rsidRDefault="00EF0883">
      <w:pPr>
        <w:spacing w:line="240" w:lineRule="auto"/>
        <w:jc w:val="both"/>
        <w:rPr>
          <w:b/>
          <w:sz w:val="24"/>
          <w:szCs w:val="24"/>
        </w:rPr>
      </w:pP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Provozní řád je zveřejněn na veřejně přístupném místě, před vstupem do areálu. K dispozici je rovněž u ředitelky školy.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Kontrolou provádění ustanovení této směrnice je statutárním orgánem školy pověřen zaměstnanec: Pavol </w:t>
      </w:r>
      <w:proofErr w:type="spellStart"/>
      <w:r>
        <w:rPr>
          <w:sz w:val="24"/>
          <w:szCs w:val="24"/>
        </w:rPr>
        <w:t>Muszynský</w:t>
      </w:r>
      <w:proofErr w:type="spellEnd"/>
      <w:r>
        <w:rPr>
          <w:sz w:val="24"/>
          <w:szCs w:val="24"/>
        </w:rPr>
        <w:t>.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Zrušuje se předchozí znění této směrnice. Uložení směrnice v archivu školy se řídí Spisovým a skartačním řádem školy.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Směrnice nabývá účinnosti dnem: 15.11.202</w:t>
      </w:r>
      <w:r w:rsidR="00293AFC">
        <w:rPr>
          <w:sz w:val="24"/>
          <w:szCs w:val="24"/>
        </w:rPr>
        <w:t>4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Novém Jičíně dne 06.11.2024.       </w:t>
      </w:r>
      <w:r>
        <w:rPr>
          <w:sz w:val="24"/>
          <w:szCs w:val="24"/>
        </w:rPr>
        <w:tab/>
      </w:r>
      <w:bookmarkStart w:id="0" w:name="_GoBack"/>
      <w:bookmarkEnd w:id="0"/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RNDr. Jitka Hanzelková,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EF0883" w:rsidRDefault="009B0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EF0883">
      <w:pPr>
        <w:jc w:val="center"/>
        <w:rPr>
          <w:b/>
          <w:sz w:val="24"/>
          <w:szCs w:val="24"/>
        </w:rPr>
      </w:pPr>
    </w:p>
    <w:p w:rsidR="00EF0883" w:rsidRDefault="009B0A1C">
      <w:pPr>
        <w:jc w:val="center"/>
        <w:rPr>
          <w:b/>
          <w:sz w:val="24"/>
          <w:szCs w:val="24"/>
        </w:rPr>
      </w:pPr>
      <w:r>
        <w:br w:type="page"/>
      </w:r>
    </w:p>
    <w:p w:rsidR="00EF0883" w:rsidRDefault="009B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Základní škola Nový Jičín, Komenského 66, příspěvková organizace</w:t>
      </w:r>
    </w:p>
    <w:p w:rsidR="00EF0883" w:rsidRDefault="009B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883" w:rsidRDefault="009B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PROVOZNÍ ŘÁD SPORTOVNÍHO AREÁLU</w:t>
      </w:r>
    </w:p>
    <w:p w:rsidR="00EF0883" w:rsidRDefault="009B0A1C">
      <w:pPr>
        <w:spacing w:after="60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Sportovní areál je určen výhradně pro sportovní aktivity.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Všichni uživatelé sportovního areálu jsou povinni respektovat tento provozní řád a pokyny správce sportovního areálu.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Přístup do sportovního areálu je možný pouze určenými vstupy. Vstup a využívání sportovního areálu veřejností je na vlastní nebezpečí, škola nenese odpovědnost za odložené věci.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Areál je přístupný pro sportování veřejnosti v době školního vyučování od pondělí do pátku od 15:30 do 20:00 hodin, ve dnech, kdy vyučování neprobíhá od 08.00 do 20.00 hodin.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Areál atletického oválu a tartanových hřišť mohou využívat děti, rodiče s dětmi a mládež bezplatně, a to jednotlivci i organizované skupiny. Děti do 6 let výhradně v doprovodu rodičů. Prostor fotbalového hřiště s umělou trávou je pronajímán za úplatu.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 době vymezené pro veřejnost je možné fotbalové hřiště, popř. lehkoatletickou dráhu nebo doskočiště rezervovat u správce hřiště nebo ředitele školy.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 celém prostoru sportovního areálu jsou uživatelé povinni dodržovat čistotu a pořádek, řídit se pokyny správce, neničit zařízení areálu.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 celém prostoru sportovního areálu jsou uživatelé povinni respektovat Nařízení vlády a dodržovat hygienická a epidemiologická opatření MZČR a Krajské hygienické stanice.</w:t>
      </w:r>
    </w:p>
    <w:p w:rsidR="00EF0883" w:rsidRDefault="009B0A1C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883" w:rsidRDefault="009B0A1C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SPORTOVNÍM AREÁLU PLATÍ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vstupu v obuvi s hroty.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jízdy na kole a kolečkových bruslích.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vstupu se zvířaty.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konzumace alkoholických nápojů a jiných návykových látek.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kouření, včetně užívání elektronických cigaret.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ničení zařízení sportovního areálu.</w:t>
      </w:r>
    </w:p>
    <w:p w:rsidR="00EF0883" w:rsidRDefault="009B0A1C">
      <w:pPr>
        <w:spacing w:line="240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883" w:rsidRDefault="009B0A1C">
      <w:pPr>
        <w:spacing w:line="240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Porušení těchto zákazů může být důvodem k vykázání z areálu.</w:t>
      </w:r>
    </w:p>
    <w:p w:rsidR="00EF0883" w:rsidRDefault="009B0A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V Novém Jičíně dne </w:t>
      </w:r>
      <w:r w:rsidR="009022C3">
        <w:rPr>
          <w:sz w:val="24"/>
          <w:szCs w:val="24"/>
        </w:rPr>
        <w:t>06</w:t>
      </w:r>
      <w:r>
        <w:rPr>
          <w:sz w:val="24"/>
          <w:szCs w:val="24"/>
        </w:rPr>
        <w:t>.11.2024.</w:t>
      </w:r>
    </w:p>
    <w:p w:rsidR="00EF0883" w:rsidRDefault="009B0A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rPr>
          <w:sz w:val="24"/>
          <w:szCs w:val="24"/>
        </w:rPr>
      </w:pPr>
      <w:r>
        <w:rPr>
          <w:sz w:val="24"/>
          <w:szCs w:val="24"/>
        </w:rPr>
        <w:t>RNDr. Jitka Hanzelková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Pavol </w:t>
      </w:r>
      <w:proofErr w:type="spellStart"/>
      <w:r>
        <w:rPr>
          <w:sz w:val="24"/>
          <w:szCs w:val="24"/>
        </w:rPr>
        <w:t>Muszynský</w:t>
      </w:r>
      <w:proofErr w:type="spellEnd"/>
    </w:p>
    <w:p w:rsidR="00EF0883" w:rsidRDefault="009B0A1C">
      <w:pPr>
        <w:rPr>
          <w:sz w:val="24"/>
          <w:szCs w:val="24"/>
        </w:rPr>
      </w:pPr>
      <w:r>
        <w:rPr>
          <w:sz w:val="24"/>
          <w:szCs w:val="24"/>
        </w:rPr>
        <w:t>ředitelka školy, 734 796 197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správce areálu</w:t>
      </w:r>
    </w:p>
    <w:p w:rsidR="00EF0883" w:rsidRDefault="00EF0883">
      <w:pPr>
        <w:rPr>
          <w:sz w:val="24"/>
          <w:szCs w:val="24"/>
        </w:rPr>
      </w:pPr>
    </w:p>
    <w:tbl>
      <w:tblPr>
        <w:tblStyle w:val="a0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800"/>
        <w:gridCol w:w="1620"/>
        <w:gridCol w:w="1695"/>
        <w:gridCol w:w="2325"/>
      </w:tblGrid>
      <w:tr w:rsidR="00EF0883">
        <w:trPr>
          <w:trHeight w:val="8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Hasiči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Záchranná služba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Policie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Městská policie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jc w:val="center"/>
              <w:rPr>
                <w:b/>
              </w:rPr>
            </w:pPr>
            <w:r>
              <w:rPr>
                <w:b/>
              </w:rPr>
              <w:t>Integrovaný záchranný systém</w:t>
            </w:r>
          </w:p>
        </w:tc>
      </w:tr>
      <w:tr w:rsidR="00EF0883">
        <w:trPr>
          <w:trHeight w:val="4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:rsidR="00EF0883" w:rsidRDefault="00EF0883">
      <w:pPr>
        <w:rPr>
          <w:b/>
          <w:sz w:val="24"/>
          <w:szCs w:val="24"/>
        </w:rPr>
        <w:sectPr w:rsidR="00EF0883">
          <w:pgSz w:w="11906" w:h="16838"/>
          <w:pgMar w:top="566" w:right="1133" w:bottom="566" w:left="1133" w:header="0" w:footer="720" w:gutter="0"/>
          <w:pgNumType w:start="1"/>
          <w:cols w:space="708"/>
        </w:sectPr>
      </w:pPr>
    </w:p>
    <w:p w:rsidR="00EF0883" w:rsidRDefault="00EF0883">
      <w:pPr>
        <w:jc w:val="center"/>
        <w:rPr>
          <w:b/>
          <w:sz w:val="62"/>
          <w:szCs w:val="62"/>
        </w:rPr>
      </w:pPr>
    </w:p>
    <w:p w:rsidR="00EF0883" w:rsidRDefault="009B0A1C">
      <w:pPr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Provozní doba sportovního areálu </w:t>
      </w:r>
    </w:p>
    <w:p w:rsidR="00EF0883" w:rsidRDefault="00EF0883">
      <w:pPr>
        <w:jc w:val="center"/>
        <w:rPr>
          <w:b/>
          <w:sz w:val="28"/>
          <w:szCs w:val="28"/>
        </w:rPr>
      </w:pPr>
    </w:p>
    <w:p w:rsidR="00EF0883" w:rsidRDefault="009B0A1C">
      <w:pPr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Základní školy Nový Jičín, Komenského 66, p. o.</w:t>
      </w:r>
    </w:p>
    <w:p w:rsidR="00EF0883" w:rsidRDefault="00EF0883">
      <w:pPr>
        <w:jc w:val="center"/>
        <w:rPr>
          <w:sz w:val="62"/>
          <w:szCs w:val="62"/>
        </w:rPr>
      </w:pPr>
    </w:p>
    <w:p w:rsidR="00EF0883" w:rsidRDefault="00EF0883">
      <w:pPr>
        <w:jc w:val="center"/>
        <w:rPr>
          <w:sz w:val="62"/>
          <w:szCs w:val="62"/>
        </w:rPr>
      </w:pPr>
    </w:p>
    <w:p w:rsidR="00EF0883" w:rsidRDefault="009B0A1C">
      <w:pPr>
        <w:spacing w:after="60"/>
        <w:ind w:left="1080" w:hanging="360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V době školního vyučování od pondělí           do pátku od 15:30 do 20:00 hodin.</w:t>
      </w: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9B0A1C">
      <w:pPr>
        <w:spacing w:after="60"/>
        <w:ind w:left="1080" w:hanging="360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Ve </w:t>
      </w:r>
      <w:proofErr w:type="gramStart"/>
      <w:r>
        <w:rPr>
          <w:b/>
          <w:sz w:val="62"/>
          <w:szCs w:val="62"/>
        </w:rPr>
        <w:t>dnech</w:t>
      </w:r>
      <w:proofErr w:type="gramEnd"/>
      <w:r>
        <w:rPr>
          <w:b/>
          <w:sz w:val="62"/>
          <w:szCs w:val="62"/>
        </w:rPr>
        <w:t xml:space="preserve"> kdy vyučování neprobíhá                 od 08.00 do 20.00 hodin.</w:t>
      </w: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9B0A1C">
      <w:pPr>
        <w:spacing w:after="60" w:line="480" w:lineRule="auto"/>
        <w:ind w:left="1080" w:hanging="36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 xml:space="preserve">SPORTOVNÍ AREÁL </w:t>
      </w:r>
    </w:p>
    <w:p w:rsidR="00EF0883" w:rsidRDefault="009B0A1C">
      <w:pPr>
        <w:spacing w:after="60" w:line="480" w:lineRule="auto"/>
        <w:ind w:left="1080" w:hanging="360"/>
        <w:jc w:val="center"/>
        <w:rPr>
          <w:sz w:val="24"/>
          <w:szCs w:val="24"/>
        </w:rPr>
      </w:pPr>
      <w:r>
        <w:rPr>
          <w:b/>
          <w:sz w:val="120"/>
          <w:szCs w:val="120"/>
        </w:rPr>
        <w:t>JE MONITOROVÁN KAMEROVÝM SYSTÉMEM</w:t>
      </w:r>
    </w:p>
    <w:sectPr w:rsidR="00EF0883">
      <w:pgSz w:w="16838" w:h="11906" w:orient="landscape"/>
      <w:pgMar w:top="566" w:right="1133" w:bottom="566" w:left="1133" w:header="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D28B3"/>
    <w:multiLevelType w:val="multilevel"/>
    <w:tmpl w:val="2FAAF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5F1E0F"/>
    <w:multiLevelType w:val="multilevel"/>
    <w:tmpl w:val="C85018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B9E7809"/>
    <w:multiLevelType w:val="multilevel"/>
    <w:tmpl w:val="9CA60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4D377F"/>
    <w:multiLevelType w:val="multilevel"/>
    <w:tmpl w:val="9B0CBF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83"/>
    <w:rsid w:val="00293AFC"/>
    <w:rsid w:val="0085124F"/>
    <w:rsid w:val="009022C3"/>
    <w:rsid w:val="009B0A1C"/>
    <w:rsid w:val="00E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1F6"/>
  <w15:docId w15:val="{D098A5CA-2CCA-46EB-B50D-7CA3196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Hanzelková</dc:creator>
  <cp:lastModifiedBy>Jitka Hanzelková</cp:lastModifiedBy>
  <cp:revision>4</cp:revision>
  <dcterms:created xsi:type="dcterms:W3CDTF">2024-11-13T09:44:00Z</dcterms:created>
  <dcterms:modified xsi:type="dcterms:W3CDTF">2025-01-06T08:25:00Z</dcterms:modified>
</cp:coreProperties>
</file>